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B5718" w14:textId="540E3419" w:rsidR="00B159E3" w:rsidRPr="005C6F44" w:rsidRDefault="00B159E3" w:rsidP="00B159E3">
      <w:pPr>
        <w:ind w:left="1440"/>
        <w:rPr>
          <w:rFonts w:cstheme="majorHAnsi"/>
          <w:sz w:val="22"/>
          <w:szCs w:val="22"/>
        </w:rPr>
      </w:pPr>
    </w:p>
    <w:p w14:paraId="6C590FA7" w14:textId="77777777" w:rsidR="00B159E3" w:rsidRPr="005C6F44" w:rsidRDefault="00B159E3" w:rsidP="00B159E3">
      <w:pPr>
        <w:ind w:left="1440"/>
        <w:rPr>
          <w:rFonts w:cstheme="majorHAnsi"/>
          <w:sz w:val="22"/>
          <w:szCs w:val="22"/>
        </w:rPr>
      </w:pPr>
    </w:p>
    <w:p w14:paraId="2FBA7500" w14:textId="039957D1" w:rsidR="00B159E3" w:rsidRPr="008A290B" w:rsidRDefault="00B159E3" w:rsidP="008A290B">
      <w:pPr>
        <w:rPr>
          <w:rFonts w:cstheme="majorHAnsi"/>
        </w:rPr>
      </w:pPr>
      <w:r w:rsidRPr="008A290B">
        <w:rPr>
          <w:rFonts w:cstheme="majorHAnsi"/>
        </w:rPr>
        <w:t>The Honourable Ravi Kahlon</w:t>
      </w:r>
    </w:p>
    <w:p w14:paraId="1F275A3E" w14:textId="77777777" w:rsidR="00B159E3" w:rsidRPr="008A290B" w:rsidRDefault="00B159E3" w:rsidP="008A290B">
      <w:pPr>
        <w:rPr>
          <w:rFonts w:cstheme="majorHAnsi"/>
        </w:rPr>
      </w:pPr>
      <w:r w:rsidRPr="008A290B">
        <w:rPr>
          <w:rFonts w:cstheme="majorHAnsi"/>
        </w:rPr>
        <w:t>Minister of Housing</w:t>
      </w:r>
    </w:p>
    <w:p w14:paraId="608090BF" w14:textId="77777777" w:rsidR="002258CA" w:rsidRPr="008A290B" w:rsidRDefault="002258CA" w:rsidP="008A290B">
      <w:pPr>
        <w:rPr>
          <w:rFonts w:cstheme="majorHAnsi"/>
        </w:rPr>
      </w:pPr>
    </w:p>
    <w:p w14:paraId="41FB751F" w14:textId="16B7D326" w:rsidR="002258CA" w:rsidRPr="008A290B" w:rsidRDefault="00E83273" w:rsidP="008A290B">
      <w:pPr>
        <w:rPr>
          <w:rFonts w:cstheme="majorHAnsi"/>
        </w:rPr>
      </w:pPr>
      <w:r w:rsidRPr="008A290B">
        <w:rPr>
          <w:rFonts w:cstheme="majorHAnsi"/>
        </w:rPr>
        <w:t>Sent via email to</w:t>
      </w:r>
      <w:r w:rsidR="002258CA" w:rsidRPr="008A290B">
        <w:rPr>
          <w:rFonts w:cstheme="majorHAnsi"/>
        </w:rPr>
        <w:t xml:space="preserve">: </w:t>
      </w:r>
      <w:hyperlink r:id="rId5" w:history="1">
        <w:r w:rsidRPr="008A290B">
          <w:rPr>
            <w:rStyle w:val="Hyperlink"/>
            <w:rFonts w:cstheme="majorHAnsi"/>
          </w:rPr>
          <w:t>HOUS.minister@gov.bc.ca</w:t>
        </w:r>
      </w:hyperlink>
      <w:r w:rsidRPr="008A290B">
        <w:rPr>
          <w:rFonts w:cstheme="majorHAnsi"/>
        </w:rPr>
        <w:t xml:space="preserve"> </w:t>
      </w:r>
    </w:p>
    <w:p w14:paraId="43BDBCD0" w14:textId="77777777" w:rsidR="00B159E3" w:rsidRPr="008A290B" w:rsidRDefault="00B159E3" w:rsidP="008A290B">
      <w:pPr>
        <w:rPr>
          <w:rFonts w:cstheme="majorHAnsi"/>
        </w:rPr>
      </w:pPr>
    </w:p>
    <w:p w14:paraId="61014B8E" w14:textId="7A547B89" w:rsidR="00B159E3" w:rsidRPr="008A290B" w:rsidRDefault="00B159E3" w:rsidP="008A290B">
      <w:pPr>
        <w:rPr>
          <w:rFonts w:cstheme="majorHAnsi"/>
          <w:b/>
          <w:bCs/>
        </w:rPr>
      </w:pPr>
      <w:r w:rsidRPr="008A290B">
        <w:rPr>
          <w:rFonts w:cstheme="majorHAnsi"/>
          <w:b/>
          <w:bCs/>
        </w:rPr>
        <w:t>Subject:  Residential Tenancy Act 202</w:t>
      </w:r>
      <w:r w:rsidR="008A290B" w:rsidRPr="008A290B">
        <w:rPr>
          <w:rFonts w:cstheme="majorHAnsi"/>
          <w:b/>
          <w:bCs/>
        </w:rPr>
        <w:t>5</w:t>
      </w:r>
      <w:r w:rsidRPr="008A290B">
        <w:rPr>
          <w:rFonts w:cstheme="majorHAnsi"/>
          <w:b/>
          <w:bCs/>
        </w:rPr>
        <w:t xml:space="preserve"> Annual Allowable Rent Increase</w:t>
      </w:r>
    </w:p>
    <w:p w14:paraId="09BC782E" w14:textId="77777777" w:rsidR="00B159E3" w:rsidRPr="008A290B" w:rsidRDefault="00B159E3" w:rsidP="008A290B">
      <w:pPr>
        <w:rPr>
          <w:rFonts w:cstheme="majorHAnsi"/>
          <w:b/>
          <w:bCs/>
        </w:rPr>
      </w:pPr>
    </w:p>
    <w:p w14:paraId="1E5B3E47" w14:textId="77777777" w:rsidR="00B159E3" w:rsidRPr="008A290B" w:rsidRDefault="00B159E3" w:rsidP="008A290B">
      <w:pPr>
        <w:rPr>
          <w:rFonts w:cstheme="majorHAnsi"/>
        </w:rPr>
      </w:pPr>
      <w:r w:rsidRPr="008A290B">
        <w:rPr>
          <w:rFonts w:cstheme="majorHAnsi"/>
        </w:rPr>
        <w:t>Dear Minister Kahlon,</w:t>
      </w:r>
    </w:p>
    <w:p w14:paraId="2D70DACC" w14:textId="77777777" w:rsidR="00B159E3" w:rsidRPr="008A290B" w:rsidRDefault="00B159E3" w:rsidP="008A290B">
      <w:pPr>
        <w:rPr>
          <w:rFonts w:cstheme="majorHAnsi"/>
        </w:rPr>
      </w:pPr>
    </w:p>
    <w:p w14:paraId="47E3B5DE" w14:textId="6C80F6ED" w:rsidR="00205997" w:rsidRDefault="00B159E3" w:rsidP="008A290B">
      <w:pPr>
        <w:rPr>
          <w:rFonts w:cstheme="minorHAnsi"/>
        </w:rPr>
      </w:pPr>
      <w:r w:rsidRPr="008A290B">
        <w:rPr>
          <w:rFonts w:cstheme="minorHAnsi"/>
        </w:rPr>
        <w:t xml:space="preserve">I </w:t>
      </w:r>
      <w:r w:rsidR="00205997">
        <w:rPr>
          <w:rFonts w:cstheme="minorHAnsi"/>
        </w:rPr>
        <w:t xml:space="preserve">am one of the many </w:t>
      </w:r>
      <w:r w:rsidR="002F2F0C" w:rsidRPr="008A290B">
        <w:rPr>
          <w:rFonts w:cstheme="minorHAnsi"/>
        </w:rPr>
        <w:t>residential landlord</w:t>
      </w:r>
      <w:r w:rsidR="00205997">
        <w:rPr>
          <w:rFonts w:cstheme="minorHAnsi"/>
        </w:rPr>
        <w:t>s</w:t>
      </w:r>
      <w:r w:rsidR="00BD32BC">
        <w:rPr>
          <w:rFonts w:cstheme="minorHAnsi"/>
        </w:rPr>
        <w:t xml:space="preserve"> </w:t>
      </w:r>
      <w:r w:rsidR="00205997">
        <w:rPr>
          <w:rFonts w:cstheme="minorHAnsi"/>
        </w:rPr>
        <w:t xml:space="preserve">that you and Premier Eby have unambiguously acknowledged </w:t>
      </w:r>
      <w:r w:rsidR="00825FAA">
        <w:rPr>
          <w:rFonts w:cstheme="minorHAnsi"/>
        </w:rPr>
        <w:t>are</w:t>
      </w:r>
      <w:r w:rsidR="00BD32BC">
        <w:rPr>
          <w:rFonts w:cstheme="minorHAnsi"/>
        </w:rPr>
        <w:t xml:space="preserve"> critical to the </w:t>
      </w:r>
      <w:r w:rsidR="00205997">
        <w:rPr>
          <w:rFonts w:cstheme="minorHAnsi"/>
        </w:rPr>
        <w:t>provi</w:t>
      </w:r>
      <w:r w:rsidR="00BD32BC">
        <w:rPr>
          <w:rFonts w:cstheme="minorHAnsi"/>
        </w:rPr>
        <w:t>sion of</w:t>
      </w:r>
      <w:r w:rsidR="00205997">
        <w:rPr>
          <w:rFonts w:cstheme="minorHAnsi"/>
        </w:rPr>
        <w:t xml:space="preserve"> </w:t>
      </w:r>
      <w:r w:rsidR="00BD32BC">
        <w:rPr>
          <w:rFonts w:cstheme="minorHAnsi"/>
        </w:rPr>
        <w:t>secure long-term rental housing for British Columbians.</w:t>
      </w:r>
      <w:r w:rsidR="00205997">
        <w:rPr>
          <w:rFonts w:cstheme="minorHAnsi"/>
        </w:rPr>
        <w:t xml:space="preserve">  Minister, our</w:t>
      </w:r>
      <w:r w:rsidR="00205997">
        <w:rPr>
          <w:rFonts w:eastAsia="Times New Roman"/>
        </w:rPr>
        <w:t xml:space="preserve"> sector is in the throes of a downward spiral</w:t>
      </w:r>
      <w:r w:rsidR="001A14CD">
        <w:rPr>
          <w:rFonts w:eastAsia="Times New Roman"/>
        </w:rPr>
        <w:t xml:space="preserve"> and in need of your support</w:t>
      </w:r>
      <w:r w:rsidR="00825FAA">
        <w:rPr>
          <w:rFonts w:eastAsia="Times New Roman"/>
        </w:rPr>
        <w:t xml:space="preserve"> right now.  </w:t>
      </w:r>
      <w:r w:rsidR="008A290B" w:rsidRPr="00205997">
        <w:rPr>
          <w:rFonts w:cstheme="minorHAnsi"/>
          <w:b/>
          <w:bCs/>
        </w:rPr>
        <w:t xml:space="preserve">I </w:t>
      </w:r>
      <w:r w:rsidR="00205997">
        <w:rPr>
          <w:rFonts w:cstheme="minorHAnsi"/>
          <w:b/>
          <w:bCs/>
        </w:rPr>
        <w:t xml:space="preserve">therefore </w:t>
      </w:r>
      <w:r w:rsidR="008A290B" w:rsidRPr="00205997">
        <w:rPr>
          <w:rFonts w:cstheme="minorHAnsi"/>
          <w:b/>
          <w:bCs/>
        </w:rPr>
        <w:t xml:space="preserve">respectfully </w:t>
      </w:r>
      <w:r w:rsidR="00205997">
        <w:rPr>
          <w:rFonts w:cstheme="minorHAnsi"/>
          <w:b/>
          <w:bCs/>
        </w:rPr>
        <w:t xml:space="preserve">ask </w:t>
      </w:r>
      <w:r w:rsidR="008A290B" w:rsidRPr="00205997">
        <w:rPr>
          <w:rFonts w:cstheme="minorHAnsi"/>
          <w:b/>
          <w:bCs/>
        </w:rPr>
        <w:t xml:space="preserve">that you </w:t>
      </w:r>
      <w:r w:rsidR="001A14CD">
        <w:rPr>
          <w:rFonts w:cstheme="minorHAnsi"/>
          <w:b/>
          <w:bCs/>
        </w:rPr>
        <w:t xml:space="preserve">please </w:t>
      </w:r>
      <w:r w:rsidR="008A290B" w:rsidRPr="00205997">
        <w:rPr>
          <w:rFonts w:cstheme="minorHAnsi"/>
          <w:b/>
          <w:bCs/>
        </w:rPr>
        <w:t xml:space="preserve">reinstate the CPI + 2% Annual Allowable Rent Increase </w:t>
      </w:r>
      <w:r w:rsidR="001A14CD">
        <w:rPr>
          <w:rFonts w:cstheme="minorHAnsi"/>
          <w:b/>
          <w:bCs/>
        </w:rPr>
        <w:t xml:space="preserve">(AARI) </w:t>
      </w:r>
      <w:r w:rsidR="008A290B" w:rsidRPr="00205997">
        <w:rPr>
          <w:rFonts w:cstheme="minorHAnsi"/>
          <w:b/>
          <w:bCs/>
        </w:rPr>
        <w:t>for 2025.</w:t>
      </w:r>
      <w:r w:rsidR="008A290B">
        <w:rPr>
          <w:rFonts w:cstheme="minorHAnsi"/>
        </w:rPr>
        <w:t xml:space="preserve">  </w:t>
      </w:r>
    </w:p>
    <w:p w14:paraId="0639FDCA" w14:textId="77777777" w:rsidR="001A14CD" w:rsidRDefault="001A14CD" w:rsidP="008A290B">
      <w:pPr>
        <w:rPr>
          <w:rFonts w:cstheme="minorHAnsi"/>
        </w:rPr>
      </w:pPr>
    </w:p>
    <w:p w14:paraId="51F2FAB2" w14:textId="2D2D5D83" w:rsidR="001A14CD" w:rsidRDefault="001A14CD" w:rsidP="008A290B">
      <w:pPr>
        <w:rPr>
          <w:rFonts w:eastAsia="Times New Roman"/>
        </w:rPr>
      </w:pPr>
      <w:r>
        <w:rPr>
          <w:rFonts w:cstheme="minorHAnsi"/>
        </w:rPr>
        <w:t xml:space="preserve">Like all other landlords in BC, I’m experiencing exponential growth in the cost to operate and maintain the rental housing I </w:t>
      </w:r>
      <w:r w:rsidR="00825FAA">
        <w:rPr>
          <w:rFonts w:cstheme="minorHAnsi"/>
        </w:rPr>
        <w:t>deliver in my community.</w:t>
      </w:r>
      <w:r>
        <w:rPr>
          <w:rFonts w:cstheme="minorHAnsi"/>
        </w:rPr>
        <w:t xml:space="preserve">  The </w:t>
      </w:r>
      <w:r w:rsidR="00825FAA">
        <w:rPr>
          <w:rFonts w:cstheme="minorHAnsi"/>
        </w:rPr>
        <w:t xml:space="preserve">reality is that </w:t>
      </w:r>
      <w:r>
        <w:rPr>
          <w:rFonts w:cstheme="minorHAnsi"/>
        </w:rPr>
        <w:t>increase</w:t>
      </w:r>
      <w:r w:rsidR="00825FAA">
        <w:rPr>
          <w:rFonts w:cstheme="minorHAnsi"/>
        </w:rPr>
        <w:t>s to</w:t>
      </w:r>
      <w:r>
        <w:rPr>
          <w:rFonts w:cstheme="minorHAnsi"/>
        </w:rPr>
        <w:t xml:space="preserve"> </w:t>
      </w:r>
      <w:r w:rsidR="00825FAA">
        <w:rPr>
          <w:rFonts w:cstheme="minorHAnsi"/>
        </w:rPr>
        <w:t xml:space="preserve">all operating </w:t>
      </w:r>
      <w:r>
        <w:rPr>
          <w:rFonts w:cstheme="minorHAnsi"/>
        </w:rPr>
        <w:t>costs</w:t>
      </w:r>
      <w:r w:rsidR="00825FAA">
        <w:rPr>
          <w:rFonts w:cstheme="minorHAnsi"/>
        </w:rPr>
        <w:t xml:space="preserve"> including </w:t>
      </w:r>
      <w:r>
        <w:rPr>
          <w:rFonts w:cstheme="minorHAnsi"/>
        </w:rPr>
        <w:t>property taxes, insurance, waste removal &amp; recycling, utilities, repair &amp; maintenance</w:t>
      </w:r>
      <w:r w:rsidR="00825FAA">
        <w:rPr>
          <w:rFonts w:cstheme="minorHAnsi"/>
        </w:rPr>
        <w:t>,</w:t>
      </w:r>
      <w:r>
        <w:rPr>
          <w:rFonts w:cstheme="minorHAnsi"/>
        </w:rPr>
        <w:t xml:space="preserve"> are disconnected from the woefully inadequate annual allowable rent increases over the past 5+ years.</w:t>
      </w:r>
      <w:r w:rsidR="00825FAA">
        <w:rPr>
          <w:rFonts w:cstheme="minorHAnsi"/>
        </w:rPr>
        <w:t xml:space="preserve"> </w:t>
      </w:r>
    </w:p>
    <w:p w14:paraId="6E092135" w14:textId="77777777" w:rsidR="00205997" w:rsidRDefault="00205997" w:rsidP="008A290B">
      <w:pPr>
        <w:rPr>
          <w:rFonts w:eastAsia="Times New Roman"/>
        </w:rPr>
      </w:pPr>
    </w:p>
    <w:p w14:paraId="56CE8AAE" w14:textId="31CA282E" w:rsidR="008A290B" w:rsidRDefault="008A290B" w:rsidP="008A290B">
      <w:pPr>
        <w:rPr>
          <w:rFonts w:eastAsia="Times New Roman"/>
        </w:rPr>
      </w:pPr>
      <w:r>
        <w:rPr>
          <w:rFonts w:eastAsia="Times New Roman"/>
        </w:rPr>
        <w:t xml:space="preserve">We recognize the pressures </w:t>
      </w:r>
      <w:r w:rsidR="00825FAA">
        <w:rPr>
          <w:rFonts w:eastAsia="Times New Roman"/>
        </w:rPr>
        <w:t>your</w:t>
      </w:r>
      <w:r>
        <w:rPr>
          <w:rFonts w:eastAsia="Times New Roman"/>
        </w:rPr>
        <w:t xml:space="preserve"> government faces </w:t>
      </w:r>
      <w:r w:rsidR="00825FAA">
        <w:rPr>
          <w:rFonts w:eastAsia="Times New Roman"/>
        </w:rPr>
        <w:t>from renters,</w:t>
      </w:r>
      <w:r>
        <w:rPr>
          <w:rFonts w:eastAsia="Times New Roman"/>
        </w:rPr>
        <w:t xml:space="preserve"> but the diminishment of an industry that provides homes for over 1.6 million British Columbians and contributes billions of dollars to the provincial </w:t>
      </w:r>
      <w:r w:rsidR="001A14CD">
        <w:rPr>
          <w:rFonts w:eastAsia="Times New Roman"/>
        </w:rPr>
        <w:t>economy is not going to help renters, nor</w:t>
      </w:r>
      <w:r>
        <w:rPr>
          <w:rFonts w:eastAsia="Times New Roman"/>
        </w:rPr>
        <w:t xml:space="preserve"> </w:t>
      </w:r>
      <w:r w:rsidR="001A14CD">
        <w:rPr>
          <w:rFonts w:eastAsia="Times New Roman"/>
        </w:rPr>
        <w:t xml:space="preserve">will it encourage new supply.  In fact, as we’re </w:t>
      </w:r>
      <w:r w:rsidR="00825FAA">
        <w:rPr>
          <w:rFonts w:eastAsia="Times New Roman"/>
        </w:rPr>
        <w:t>currently</w:t>
      </w:r>
      <w:r w:rsidR="001A14CD">
        <w:rPr>
          <w:rFonts w:eastAsia="Times New Roman"/>
        </w:rPr>
        <w:t xml:space="preserve"> witnessing, quite the opposite </w:t>
      </w:r>
      <w:r w:rsidR="00825FAA">
        <w:rPr>
          <w:rFonts w:eastAsia="Times New Roman"/>
        </w:rPr>
        <w:t xml:space="preserve">will happen </w:t>
      </w:r>
      <w:r w:rsidR="001A14CD">
        <w:rPr>
          <w:rFonts w:eastAsia="Times New Roman"/>
        </w:rPr>
        <w:t>as existing landlords exit the sector</w:t>
      </w:r>
      <w:r w:rsidR="00825FAA">
        <w:rPr>
          <w:rFonts w:eastAsia="Times New Roman"/>
        </w:rPr>
        <w:t>,</w:t>
      </w:r>
      <w:r w:rsidR="001A14CD">
        <w:rPr>
          <w:rFonts w:eastAsia="Times New Roman"/>
        </w:rPr>
        <w:t xml:space="preserve"> and developers </w:t>
      </w:r>
      <w:r w:rsidR="00825FAA">
        <w:rPr>
          <w:rFonts w:eastAsia="Times New Roman"/>
        </w:rPr>
        <w:t>opt to build</w:t>
      </w:r>
      <w:r w:rsidR="001A14CD">
        <w:rPr>
          <w:rFonts w:eastAsia="Times New Roman"/>
        </w:rPr>
        <w:t xml:space="preserve"> rental housing in jurisdictions with more stability.</w:t>
      </w:r>
      <w:r>
        <w:rPr>
          <w:rFonts w:eastAsia="Times New Roman"/>
        </w:rPr>
        <w:t xml:space="preserve"> </w:t>
      </w:r>
    </w:p>
    <w:p w14:paraId="1C6C6C3E" w14:textId="77777777" w:rsidR="00825FAA" w:rsidRDefault="00825FAA" w:rsidP="008A290B">
      <w:pPr>
        <w:rPr>
          <w:rFonts w:eastAsia="Times New Roman"/>
        </w:rPr>
      </w:pPr>
    </w:p>
    <w:p w14:paraId="41F4B18F" w14:textId="36E32B4E" w:rsidR="00825FAA" w:rsidRPr="00825FAA" w:rsidRDefault="00825FAA" w:rsidP="00825FAA">
      <w:pPr>
        <w:rPr>
          <w:rFonts w:eastAsia="Times New Roman" w:cstheme="minorHAnsi"/>
          <w:b/>
          <w:bCs/>
        </w:rPr>
      </w:pPr>
      <w:r w:rsidRPr="008A290B">
        <w:rPr>
          <w:rFonts w:eastAsia="Times New Roman" w:cstheme="minorHAnsi"/>
        </w:rPr>
        <w:t xml:space="preserve">Minister, it is essential that we return to an environment where our sector can have the </w:t>
      </w:r>
      <w:r>
        <w:rPr>
          <w:rFonts w:eastAsia="Times New Roman" w:cstheme="minorHAnsi"/>
        </w:rPr>
        <w:t xml:space="preserve">certainty and </w:t>
      </w:r>
      <w:r w:rsidRPr="008A290B">
        <w:rPr>
          <w:rFonts w:eastAsia="Times New Roman" w:cstheme="minorHAnsi"/>
        </w:rPr>
        <w:t xml:space="preserve">confidence </w:t>
      </w:r>
      <w:r>
        <w:rPr>
          <w:rFonts w:eastAsia="Times New Roman" w:cstheme="minorHAnsi"/>
        </w:rPr>
        <w:t>necessary to</w:t>
      </w:r>
      <w:r w:rsidRPr="008A290B">
        <w:rPr>
          <w:rFonts w:eastAsia="Times New Roman" w:cstheme="minorHAnsi"/>
        </w:rPr>
        <w:t xml:space="preserve"> ensure that we have a strong and vibrant rental housing </w:t>
      </w:r>
      <w:r>
        <w:rPr>
          <w:rFonts w:eastAsia="Times New Roman" w:cstheme="minorHAnsi"/>
        </w:rPr>
        <w:t>market</w:t>
      </w:r>
      <w:r w:rsidRPr="008A290B">
        <w:rPr>
          <w:rFonts w:eastAsia="Times New Roman" w:cstheme="minorHAnsi"/>
        </w:rPr>
        <w:t xml:space="preserve"> for the long term.  </w:t>
      </w:r>
      <w:r w:rsidRPr="00825FAA">
        <w:rPr>
          <w:rFonts w:eastAsia="Times New Roman" w:cstheme="minorHAnsi"/>
          <w:b/>
          <w:bCs/>
        </w:rPr>
        <w:t xml:space="preserve">Your government can create that certainty </w:t>
      </w:r>
      <w:r>
        <w:rPr>
          <w:rFonts w:eastAsia="Times New Roman" w:cstheme="minorHAnsi"/>
          <w:b/>
          <w:bCs/>
        </w:rPr>
        <w:t xml:space="preserve">and confidence </w:t>
      </w:r>
      <w:r w:rsidRPr="00825FAA">
        <w:rPr>
          <w:rFonts w:eastAsia="Times New Roman" w:cstheme="minorHAnsi"/>
          <w:b/>
          <w:bCs/>
        </w:rPr>
        <w:t xml:space="preserve">by returning to a sustainable Additional Annual Rent Increase formula of CPI +2% for 2025. </w:t>
      </w:r>
      <w:r>
        <w:rPr>
          <w:rFonts w:eastAsia="Times New Roman" w:cstheme="minorHAnsi"/>
          <w:b/>
          <w:bCs/>
        </w:rPr>
        <w:t xml:space="preserve"> </w:t>
      </w:r>
    </w:p>
    <w:p w14:paraId="2A3B59E7" w14:textId="77777777" w:rsidR="00825FAA" w:rsidRPr="00825FAA" w:rsidRDefault="00825FAA" w:rsidP="008A290B">
      <w:pPr>
        <w:rPr>
          <w:rFonts w:eastAsia="Times New Roman"/>
          <w:b/>
          <w:bCs/>
        </w:rPr>
      </w:pPr>
    </w:p>
    <w:p w14:paraId="5C2C0904" w14:textId="25149C6F" w:rsidR="00F726DA" w:rsidRPr="008A290B" w:rsidRDefault="00F726DA" w:rsidP="001A14CD">
      <w:pPr>
        <w:rPr>
          <w:rFonts w:eastAsia="Times New Roman" w:cstheme="minorHAnsi"/>
        </w:rPr>
      </w:pPr>
      <w:r w:rsidRPr="008A290B">
        <w:rPr>
          <w:rFonts w:eastAsia="Times New Roman" w:cstheme="minorHAnsi"/>
        </w:rPr>
        <w:t>Sincerely,</w:t>
      </w:r>
    </w:p>
    <w:p w14:paraId="72D4B3F8" w14:textId="77777777" w:rsidR="008A290B" w:rsidRPr="008A290B" w:rsidRDefault="008A290B" w:rsidP="001A14CD">
      <w:pPr>
        <w:rPr>
          <w:rFonts w:eastAsia="Times New Roman" w:cstheme="minorHAnsi"/>
        </w:rPr>
      </w:pPr>
    </w:p>
    <w:p w14:paraId="2AD21816" w14:textId="594AFD68" w:rsidR="008A290B" w:rsidRDefault="00825FAA" w:rsidP="001A14CD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Your </w:t>
      </w:r>
      <w:r w:rsidR="008A290B" w:rsidRPr="008A290B">
        <w:rPr>
          <w:rFonts w:eastAsia="Times New Roman" w:cstheme="minorHAnsi"/>
        </w:rPr>
        <w:t>Name</w:t>
      </w:r>
    </w:p>
    <w:p w14:paraId="1ED2C139" w14:textId="77777777" w:rsidR="008A290B" w:rsidRPr="008A290B" w:rsidRDefault="008A290B" w:rsidP="001A14CD">
      <w:pPr>
        <w:rPr>
          <w:rFonts w:eastAsia="Times New Roman" w:cstheme="minorHAnsi"/>
        </w:rPr>
      </w:pPr>
    </w:p>
    <w:p w14:paraId="61002426" w14:textId="77777777" w:rsidR="00F726DA" w:rsidRPr="008A290B" w:rsidRDefault="00F726DA" w:rsidP="00B159E3">
      <w:pPr>
        <w:ind w:left="1440"/>
        <w:rPr>
          <w:rFonts w:eastAsia="Times New Roman" w:cstheme="minorHAnsi"/>
        </w:rPr>
      </w:pPr>
    </w:p>
    <w:p w14:paraId="6926C975" w14:textId="77777777" w:rsidR="00612613" w:rsidRPr="008A290B" w:rsidRDefault="00612613">
      <w:pPr>
        <w:rPr>
          <w:rFonts w:cstheme="minorHAnsi"/>
        </w:rPr>
      </w:pPr>
    </w:p>
    <w:sectPr w:rsidR="00612613" w:rsidRPr="008A2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831A5"/>
    <w:multiLevelType w:val="hybridMultilevel"/>
    <w:tmpl w:val="C868C0F2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78797FAB"/>
    <w:multiLevelType w:val="hybridMultilevel"/>
    <w:tmpl w:val="2208E7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2C2E59"/>
    <w:multiLevelType w:val="hybridMultilevel"/>
    <w:tmpl w:val="89841BE6"/>
    <w:lvl w:ilvl="0" w:tplc="7D22E2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259643">
    <w:abstractNumId w:val="2"/>
  </w:num>
  <w:num w:numId="2" w16cid:durableId="1687709601">
    <w:abstractNumId w:val="0"/>
  </w:num>
  <w:num w:numId="3" w16cid:durableId="1745294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E3"/>
    <w:rsid w:val="000137D0"/>
    <w:rsid w:val="00030C35"/>
    <w:rsid w:val="00070EC4"/>
    <w:rsid w:val="000E0937"/>
    <w:rsid w:val="001334E1"/>
    <w:rsid w:val="00137D6B"/>
    <w:rsid w:val="00157863"/>
    <w:rsid w:val="00193F69"/>
    <w:rsid w:val="001A061D"/>
    <w:rsid w:val="001A14CD"/>
    <w:rsid w:val="001A3A24"/>
    <w:rsid w:val="001E069B"/>
    <w:rsid w:val="00205997"/>
    <w:rsid w:val="002076E4"/>
    <w:rsid w:val="002258CA"/>
    <w:rsid w:val="002768F4"/>
    <w:rsid w:val="0029045C"/>
    <w:rsid w:val="002A38C9"/>
    <w:rsid w:val="002D02CF"/>
    <w:rsid w:val="002F2A76"/>
    <w:rsid w:val="002F2F0C"/>
    <w:rsid w:val="002F3DD9"/>
    <w:rsid w:val="00322772"/>
    <w:rsid w:val="003676F6"/>
    <w:rsid w:val="003F30A0"/>
    <w:rsid w:val="004446B2"/>
    <w:rsid w:val="00483461"/>
    <w:rsid w:val="004B471A"/>
    <w:rsid w:val="004C4548"/>
    <w:rsid w:val="005373B8"/>
    <w:rsid w:val="00561C27"/>
    <w:rsid w:val="005944DD"/>
    <w:rsid w:val="005954FA"/>
    <w:rsid w:val="0059777C"/>
    <w:rsid w:val="00601A4E"/>
    <w:rsid w:val="00612613"/>
    <w:rsid w:val="006325EA"/>
    <w:rsid w:val="0064690E"/>
    <w:rsid w:val="006E4153"/>
    <w:rsid w:val="006F1918"/>
    <w:rsid w:val="00701605"/>
    <w:rsid w:val="00786CE9"/>
    <w:rsid w:val="00825FAA"/>
    <w:rsid w:val="0087619E"/>
    <w:rsid w:val="00876713"/>
    <w:rsid w:val="008A290B"/>
    <w:rsid w:val="008F53C2"/>
    <w:rsid w:val="00921515"/>
    <w:rsid w:val="0095767A"/>
    <w:rsid w:val="009703BF"/>
    <w:rsid w:val="0097686B"/>
    <w:rsid w:val="009A60B9"/>
    <w:rsid w:val="009D3F50"/>
    <w:rsid w:val="00A34FED"/>
    <w:rsid w:val="00A4573B"/>
    <w:rsid w:val="00A5303E"/>
    <w:rsid w:val="00A94947"/>
    <w:rsid w:val="00AB4ACB"/>
    <w:rsid w:val="00AD51F9"/>
    <w:rsid w:val="00B02E73"/>
    <w:rsid w:val="00B159E3"/>
    <w:rsid w:val="00BD32BC"/>
    <w:rsid w:val="00BE74A2"/>
    <w:rsid w:val="00C6068C"/>
    <w:rsid w:val="00C811FD"/>
    <w:rsid w:val="00C96F0A"/>
    <w:rsid w:val="00CA49A1"/>
    <w:rsid w:val="00CA61A6"/>
    <w:rsid w:val="00CD1746"/>
    <w:rsid w:val="00D21A5C"/>
    <w:rsid w:val="00D23668"/>
    <w:rsid w:val="00D71B90"/>
    <w:rsid w:val="00D82164"/>
    <w:rsid w:val="00E83273"/>
    <w:rsid w:val="00E872E1"/>
    <w:rsid w:val="00E90E20"/>
    <w:rsid w:val="00F313CF"/>
    <w:rsid w:val="00F52F69"/>
    <w:rsid w:val="00F726DA"/>
    <w:rsid w:val="00FD668C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23AED"/>
  <w15:chartTrackingRefBased/>
  <w15:docId w15:val="{6931BF6B-070E-4FBE-978A-F1741EF7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9E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9E3"/>
    <w:pPr>
      <w:spacing w:after="160" w:line="256" w:lineRule="auto"/>
      <w:ind w:left="720"/>
      <w:contextualSpacing/>
    </w:pPr>
    <w:rPr>
      <w:sz w:val="22"/>
      <w:szCs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B159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9E3"/>
    <w:rPr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83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US.minister@gov.b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Hutniak</dc:creator>
  <cp:keywords/>
  <dc:description/>
  <cp:lastModifiedBy>Monika Sosnowska</cp:lastModifiedBy>
  <cp:revision>3</cp:revision>
  <dcterms:created xsi:type="dcterms:W3CDTF">2024-05-27T17:20:00Z</dcterms:created>
  <dcterms:modified xsi:type="dcterms:W3CDTF">2024-05-27T17:20:00Z</dcterms:modified>
</cp:coreProperties>
</file>